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6968" w:rsidRDefault="006E6968">
      <w:pPr>
        <w:rPr>
          <w:b/>
          <w:sz w:val="32"/>
        </w:rPr>
      </w:pPr>
      <w:r w:rsidRPr="006E6968">
        <w:rPr>
          <w:b/>
          <w:sz w:val="32"/>
        </w:rPr>
        <w:t>Briefing Note</w:t>
      </w:r>
      <w:r>
        <w:rPr>
          <w:b/>
          <w:sz w:val="32"/>
        </w:rPr>
        <w:t xml:space="preserve"> t</w:t>
      </w:r>
      <w:r w:rsidRPr="006E6968">
        <w:rPr>
          <w:b/>
          <w:sz w:val="32"/>
        </w:rPr>
        <w:t xml:space="preserve">o members of the </w:t>
      </w:r>
    </w:p>
    <w:p w:rsidR="006E6968" w:rsidRDefault="006E6968">
      <w:pPr>
        <w:rPr>
          <w:b/>
          <w:sz w:val="32"/>
        </w:rPr>
      </w:pPr>
      <w:r w:rsidRPr="006E6968">
        <w:rPr>
          <w:b/>
          <w:sz w:val="32"/>
        </w:rPr>
        <w:t>Salehurst and Robertsbridge</w:t>
      </w:r>
      <w:r w:rsidR="007F6C96">
        <w:rPr>
          <w:b/>
          <w:sz w:val="32"/>
        </w:rPr>
        <w:t xml:space="preserve"> </w:t>
      </w:r>
      <w:r>
        <w:rPr>
          <w:b/>
          <w:sz w:val="32"/>
        </w:rPr>
        <w:t>P</w:t>
      </w:r>
      <w:r w:rsidRPr="006E6968">
        <w:rPr>
          <w:b/>
          <w:sz w:val="32"/>
        </w:rPr>
        <w:t>arish Council Planning Committee</w:t>
      </w:r>
    </w:p>
    <w:p w:rsidR="006E6968" w:rsidRDefault="006E6968"/>
    <w:p w:rsidR="006E6968" w:rsidRDefault="006E6968"/>
    <w:p w:rsidR="006E6968" w:rsidRPr="006E6968" w:rsidRDefault="006E6968">
      <w:pPr>
        <w:rPr>
          <w:b/>
          <w:sz w:val="24"/>
        </w:rPr>
      </w:pPr>
      <w:r w:rsidRPr="006E6968">
        <w:rPr>
          <w:b/>
          <w:sz w:val="24"/>
        </w:rPr>
        <w:t>RDC Planning Seminar 20 October 2015</w:t>
      </w:r>
    </w:p>
    <w:p w:rsidR="006E6968" w:rsidRDefault="006E6968"/>
    <w:p w:rsidR="006E6968" w:rsidRDefault="006E6968">
      <w:r>
        <w:t>I attended this afternoon</w:t>
      </w:r>
      <w:r w:rsidR="0053504E">
        <w:t xml:space="preserve"> seminar, chaired by Cllr B Kentfield and with the following officers as attendees:</w:t>
      </w:r>
    </w:p>
    <w:p w:rsidR="0053504E" w:rsidRDefault="0053504E"/>
    <w:p w:rsidR="0053504E" w:rsidRDefault="0053504E">
      <w:r>
        <w:t>Tim Hickling</w:t>
      </w:r>
      <w:r w:rsidR="006E081D">
        <w:t xml:space="preserve"> (Service Manager – Strategy &amp; Planning)</w:t>
      </w:r>
    </w:p>
    <w:p w:rsidR="0053504E" w:rsidRDefault="0053504E">
      <w:r>
        <w:t>Richard Wilson</w:t>
      </w:r>
      <w:r w:rsidR="006E081D">
        <w:t xml:space="preserve"> (Development Manager)</w:t>
      </w:r>
    </w:p>
    <w:p w:rsidR="0053504E" w:rsidRDefault="0053504E">
      <w:r>
        <w:t>David Marlow</w:t>
      </w:r>
      <w:r w:rsidR="006E081D">
        <w:t xml:space="preserve"> (Planning Policy Manager)</w:t>
      </w:r>
    </w:p>
    <w:p w:rsidR="006E6968" w:rsidRDefault="006E6968"/>
    <w:p w:rsidR="0053504E" w:rsidRDefault="0053504E">
      <w:r>
        <w:t>There were 23 Parish Councillors and/or Clerks present, but many parishes were unrepresented, including Battle – and Hurst Green.</w:t>
      </w:r>
    </w:p>
    <w:p w:rsidR="0053504E" w:rsidRDefault="0053504E"/>
    <w:p w:rsidR="00DD6152" w:rsidRDefault="0053504E">
      <w:r>
        <w:t xml:space="preserve">Tim Hickling spoke in general about the relatively recent changes </w:t>
      </w:r>
      <w:r w:rsidR="00DD6152">
        <w:t xml:space="preserve">in planning legislation, NPPF, NPs and the extension of permitted development rights; and reminded the audience of the recently closed consultations on </w:t>
      </w:r>
      <w:r w:rsidR="006E081D">
        <w:t xml:space="preserve">Community Infrastructure Levy (CIL) </w:t>
      </w:r>
      <w:r w:rsidR="00DD6152">
        <w:t xml:space="preserve">and the </w:t>
      </w:r>
      <w:r w:rsidR="006E081D">
        <w:t>Statement of Community Involvement (</w:t>
      </w:r>
      <w:r w:rsidR="00DD6152">
        <w:t>SCI</w:t>
      </w:r>
      <w:r w:rsidR="006E081D">
        <w:t>)</w:t>
      </w:r>
      <w:r w:rsidR="00DD6152">
        <w:t xml:space="preserve">, and the future one on the </w:t>
      </w:r>
      <w:r w:rsidR="006E081D">
        <w:t xml:space="preserve">Development and </w:t>
      </w:r>
      <w:r w:rsidR="00DD6152">
        <w:t>Sites Allocation document</w:t>
      </w:r>
      <w:r w:rsidR="006E081D">
        <w:t xml:space="preserve"> (DASA)</w:t>
      </w:r>
      <w:r w:rsidR="00DD6152">
        <w:t>.</w:t>
      </w:r>
    </w:p>
    <w:p w:rsidR="00DD6152" w:rsidRDefault="00DD6152"/>
    <w:p w:rsidR="0053504E" w:rsidRDefault="008410B2">
      <w:r>
        <w:t>Richard Wilson reviewed in detail the about to be published RDC</w:t>
      </w:r>
      <w:r w:rsidR="006E081D">
        <w:t xml:space="preserve"> document ‘</w:t>
      </w:r>
      <w:r>
        <w:t xml:space="preserve">Development Management </w:t>
      </w:r>
      <w:r w:rsidR="006E081D">
        <w:t>G</w:t>
      </w:r>
      <w:r>
        <w:t>uidance</w:t>
      </w:r>
      <w:r w:rsidR="006E081D">
        <w:t>’</w:t>
      </w:r>
      <w:r>
        <w:t>, which will be sent out to Parish Council Clerks shortly for distribution.  I asked if there was a protocol, that if a PC requests refusal for an application, would the application be automatically referred to Committee</w:t>
      </w:r>
      <w:r w:rsidR="008B4A45">
        <w:t>,</w:t>
      </w:r>
      <w:r>
        <w:t xml:space="preserve"> </w:t>
      </w:r>
      <w:r w:rsidR="008B4A45">
        <w:t>and he replied that there is no such protocol</w:t>
      </w:r>
      <w:r w:rsidR="001E430C">
        <w:t xml:space="preserve">, and a </w:t>
      </w:r>
      <w:r w:rsidR="008B4A45">
        <w:t xml:space="preserve">PC would have to ask their </w:t>
      </w:r>
      <w:r w:rsidR="001E430C">
        <w:t>Parish</w:t>
      </w:r>
      <w:r w:rsidR="008B4A45">
        <w:t xml:space="preserve"> </w:t>
      </w:r>
      <w:r w:rsidR="001E430C">
        <w:t>Councillor</w:t>
      </w:r>
      <w:r w:rsidR="008B4A45">
        <w:t xml:space="preserve"> to </w:t>
      </w:r>
      <w:r w:rsidR="001E430C">
        <w:t>ask</w:t>
      </w:r>
      <w:r w:rsidR="008B4A45">
        <w:t xml:space="preserve"> for </w:t>
      </w:r>
      <w:r w:rsidR="001E430C">
        <w:t xml:space="preserve">[request] </w:t>
      </w:r>
      <w:r w:rsidR="008B4A45">
        <w:t>a referral.</w:t>
      </w:r>
    </w:p>
    <w:p w:rsidR="00ED0460" w:rsidRDefault="00ED0460"/>
    <w:p w:rsidR="0007519C" w:rsidRDefault="00A76FDD">
      <w:r>
        <w:t>David Marlow said there had been 55 responses to the SCI, and public speaking was the most mentioned request or change.  He wants to have a new SCI in place</w:t>
      </w:r>
      <w:r w:rsidR="0074145A">
        <w:t xml:space="preserve"> before the Site Allocation document is launched.  He said he hoped that CIL would be in place by spring, but worried that the new category of housing referred to at the Conservatives’ </w:t>
      </w:r>
      <w:r w:rsidR="0007519C">
        <w:t>Conference of starter homes would be CIL-free.</w:t>
      </w:r>
    </w:p>
    <w:p w:rsidR="0007519C" w:rsidRDefault="0007519C"/>
    <w:p w:rsidR="008B4A45" w:rsidRDefault="0074145A">
      <w:r>
        <w:t xml:space="preserve"> </w:t>
      </w:r>
      <w:r w:rsidR="007F6C96">
        <w:t xml:space="preserve">He referred to progress on NPs and that </w:t>
      </w:r>
      <w:r w:rsidR="007F6C96" w:rsidRPr="007F6C96">
        <w:t>Salehurst and Robertsbridge</w:t>
      </w:r>
      <w:r w:rsidR="007F6C96">
        <w:t xml:space="preserve"> were ‘cracking on’.  </w:t>
      </w:r>
    </w:p>
    <w:p w:rsidR="008B4A45" w:rsidRDefault="008B4A45"/>
    <w:p w:rsidR="007F6C96" w:rsidRDefault="000D0EDA">
      <w:r>
        <w:t>However, in policy terms, his priority was going to be the Site Allocation document.</w:t>
      </w:r>
    </w:p>
    <w:p w:rsidR="000D0EDA" w:rsidRDefault="000D0EDA"/>
    <w:p w:rsidR="000D0EDA" w:rsidRDefault="000D0EDA">
      <w:r>
        <w:t>I suggested at the end they should consider</w:t>
      </w:r>
      <w:r w:rsidR="006E081D">
        <w:t>,</w:t>
      </w:r>
      <w:r>
        <w:t xml:space="preserve"> for budget setting purposes</w:t>
      </w:r>
      <w:r w:rsidR="006E081D">
        <w:t>,</w:t>
      </w:r>
      <w:r>
        <w:t xml:space="preserve"> that the Planning Department consider </w:t>
      </w:r>
      <w:r w:rsidR="00F529D2">
        <w:t xml:space="preserve">[contemplate] </w:t>
      </w:r>
      <w:r>
        <w:t>splitting</w:t>
      </w:r>
      <w:r w:rsidR="006E081D">
        <w:t>,</w:t>
      </w:r>
      <w:r>
        <w:t xml:space="preserve"> and </w:t>
      </w:r>
      <w:r w:rsidR="00E54E64">
        <w:t>merging</w:t>
      </w:r>
      <w:r>
        <w:t xml:space="preserve"> Bexhill with Hastings</w:t>
      </w:r>
      <w:r w:rsidR="006E081D">
        <w:t>,</w:t>
      </w:r>
      <w:r>
        <w:t xml:space="preserve"> and the rural areas with Wealden - which did not find favour with the officers or Chairman.</w:t>
      </w:r>
    </w:p>
    <w:p w:rsidR="000D0EDA" w:rsidRDefault="000D0EDA"/>
    <w:p w:rsidR="00F50CF9" w:rsidRDefault="00F50CF9">
      <w:bookmarkStart w:id="0" w:name="_GoBack"/>
      <w:bookmarkEnd w:id="0"/>
    </w:p>
    <w:p w:rsidR="00F50CF9" w:rsidRDefault="00F50CF9"/>
    <w:p w:rsidR="000D0EDA" w:rsidRPr="00F50CF9" w:rsidRDefault="00F50CF9">
      <w:pPr>
        <w:rPr>
          <w:b/>
          <w:sz w:val="24"/>
        </w:rPr>
      </w:pPr>
      <w:r w:rsidRPr="00F50CF9">
        <w:rPr>
          <w:b/>
          <w:sz w:val="24"/>
        </w:rPr>
        <w:t>Stephen H</w:t>
      </w:r>
      <w:r w:rsidR="000D0EDA" w:rsidRPr="00F50CF9">
        <w:rPr>
          <w:b/>
          <w:sz w:val="24"/>
        </w:rPr>
        <w:t xml:space="preserve">ardy </w:t>
      </w:r>
    </w:p>
    <w:p w:rsidR="00F50CF9" w:rsidRDefault="00F50CF9">
      <w:r w:rsidRPr="00F50CF9">
        <w:rPr>
          <w:b/>
          <w:sz w:val="24"/>
        </w:rPr>
        <w:t>21 October 2015</w:t>
      </w:r>
    </w:p>
    <w:p w:rsidR="006E6968" w:rsidRDefault="006E6968"/>
    <w:sectPr w:rsidR="006E6968" w:rsidSect="00236DFB">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E6968"/>
    <w:rsid w:val="0007519C"/>
    <w:rsid w:val="000D0EDA"/>
    <w:rsid w:val="001E430C"/>
    <w:rsid w:val="00236DFB"/>
    <w:rsid w:val="0053504E"/>
    <w:rsid w:val="006977BD"/>
    <w:rsid w:val="006E081D"/>
    <w:rsid w:val="006E6968"/>
    <w:rsid w:val="0074145A"/>
    <w:rsid w:val="007F6C96"/>
    <w:rsid w:val="008410B2"/>
    <w:rsid w:val="008B4A45"/>
    <w:rsid w:val="00A76FDD"/>
    <w:rsid w:val="00DD6152"/>
    <w:rsid w:val="00E54E64"/>
    <w:rsid w:val="00ED0460"/>
    <w:rsid w:val="00F50CF9"/>
    <w:rsid w:val="00F529D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6DF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330</Words>
  <Characters>1883</Characters>
  <Application>Microsoft Office Word</Application>
  <DocSecurity>0</DocSecurity>
  <Lines>15</Lines>
  <Paragraphs>4</Paragraphs>
  <ScaleCrop>false</ScaleCrop>
  <Company>Microsoft</Company>
  <LinksUpToDate>false</LinksUpToDate>
  <CharactersWithSpaces>2209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Brett, Benita</dc:creator>
  <cp:lastModifiedBy>Karen Ripley</cp:lastModifiedBy>
  <cp:revision>2</cp:revision>
  <dcterms:created xsi:type="dcterms:W3CDTF">2015-10-29T17:58:00Z</dcterms:created>
  <dcterms:modified xsi:type="dcterms:W3CDTF">2015-10-29T17:58:00Z</dcterms:modified>
</cp:coreProperties>
</file>